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00C9" w14:textId="77777777" w:rsidR="00252217" w:rsidRDefault="00252217" w:rsidP="00252217">
      <w:pPr>
        <w:jc w:val="center"/>
        <w:rPr>
          <w:rFonts w:asciiTheme="minorHAnsi" w:hAnsiTheme="minorHAnsi" w:cstheme="minorHAnsi"/>
          <w:b/>
        </w:rPr>
      </w:pPr>
    </w:p>
    <w:p w14:paraId="7635F50A" w14:textId="2B59C623" w:rsidR="00252217" w:rsidRPr="00967082" w:rsidRDefault="00252217" w:rsidP="00252217">
      <w:pPr>
        <w:jc w:val="center"/>
        <w:rPr>
          <w:rFonts w:asciiTheme="minorHAnsi" w:hAnsiTheme="minorHAnsi" w:cstheme="minorHAnsi"/>
          <w:b/>
        </w:rPr>
      </w:pPr>
      <w:r w:rsidRPr="00967082">
        <w:rPr>
          <w:rFonts w:asciiTheme="minorHAnsi" w:hAnsiTheme="minorHAnsi" w:cstheme="minorHAnsi"/>
          <w:b/>
        </w:rPr>
        <w:t xml:space="preserve">KLAUZULA INFORMACYJNA </w:t>
      </w:r>
    </w:p>
    <w:p w14:paraId="0F068423" w14:textId="77777777" w:rsidR="00252217" w:rsidRPr="00967082" w:rsidRDefault="00252217" w:rsidP="0025221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7082">
        <w:rPr>
          <w:rFonts w:asciiTheme="minorHAnsi" w:hAnsiTheme="minorHAnsi" w:cstheme="minorHAnsi"/>
          <w:b/>
          <w:sz w:val="22"/>
          <w:szCs w:val="22"/>
        </w:rPr>
        <w:t>monitoring TV</w:t>
      </w:r>
    </w:p>
    <w:p w14:paraId="0807DDCD" w14:textId="77777777" w:rsidR="00252217" w:rsidRPr="00967082" w:rsidRDefault="00252217" w:rsidP="00252217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0D4C5F5" w14:textId="77777777" w:rsidR="00252217" w:rsidRPr="00C60434" w:rsidRDefault="00252217" w:rsidP="00252217">
      <w:pPr>
        <w:spacing w:line="288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6043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Zgodnie z art. 13 </w:t>
      </w:r>
      <w:r w:rsidRPr="00C60434">
        <w:rPr>
          <w:rFonts w:asciiTheme="minorHAnsi" w:hAnsiTheme="minorHAnsi" w:cstheme="minorHAnsi"/>
          <w:color w:val="000000" w:themeColor="text1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(RODO), informuje, że:</w:t>
      </w:r>
    </w:p>
    <w:p w14:paraId="6DBB2297" w14:textId="77777777" w:rsidR="00252217" w:rsidRPr="00106257" w:rsidRDefault="00252217" w:rsidP="00252217">
      <w:pPr>
        <w:pStyle w:val="Akapitzlist"/>
        <w:numPr>
          <w:ilvl w:val="0"/>
          <w:numId w:val="4"/>
        </w:numPr>
        <w:shd w:val="clear" w:color="auto" w:fill="FFFFFF"/>
        <w:spacing w:line="288" w:lineRule="auto"/>
        <w:rPr>
          <w:rFonts w:asciiTheme="minorHAnsi" w:eastAsia="Times New Roman" w:hAnsiTheme="minorHAnsi" w:cstheme="minorHAnsi"/>
          <w:bCs/>
          <w:color w:val="000000" w:themeColor="text1"/>
        </w:rPr>
      </w:pPr>
      <w:r w:rsidRPr="00C60434">
        <w:rPr>
          <w:rFonts w:asciiTheme="minorHAnsi" w:eastAsia="Times New Roman" w:hAnsiTheme="minorHAnsi" w:cstheme="minorHAnsi"/>
          <w:bCs/>
          <w:color w:val="000000" w:themeColor="text1"/>
        </w:rPr>
        <w:t>Administratorem przetwarzanych danych osobowych jest:</w:t>
      </w:r>
    </w:p>
    <w:p w14:paraId="3F2AEBD9" w14:textId="77777777" w:rsidR="00252217" w:rsidRDefault="00252217" w:rsidP="00252217">
      <w:pPr>
        <w:pStyle w:val="m6051444604804410778default"/>
        <w:shd w:val="clear" w:color="auto" w:fill="FFFFFF"/>
        <w:spacing w:before="0" w:beforeAutospacing="0" w:after="0" w:afterAutospacing="0"/>
        <w:ind w:left="708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06257">
        <w:rPr>
          <w:rFonts w:ascii="Calibri" w:hAnsi="Calibri" w:cs="Calibri"/>
          <w:b/>
          <w:bCs/>
          <w:color w:val="000000"/>
          <w:sz w:val="22"/>
          <w:szCs w:val="22"/>
        </w:rPr>
        <w:t>Medyk Spółka z o.o.  z siedzibą w Kcyni przy ulicy Adama Asnyka 6</w:t>
      </w:r>
    </w:p>
    <w:p w14:paraId="6CA6BA5F" w14:textId="77777777" w:rsidR="00252217" w:rsidRPr="00106257" w:rsidRDefault="00252217" w:rsidP="00252217">
      <w:pPr>
        <w:pStyle w:val="m6051444604804410778default"/>
        <w:shd w:val="clear" w:color="auto" w:fill="FFFFFF"/>
        <w:spacing w:before="0" w:beforeAutospacing="0" w:after="0" w:afterAutospacing="0"/>
        <w:ind w:left="708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348C6D9" w14:textId="77777777" w:rsidR="00252217" w:rsidRPr="00C60434" w:rsidRDefault="00252217" w:rsidP="00252217">
      <w:pPr>
        <w:pStyle w:val="Akapitzlist"/>
        <w:numPr>
          <w:ilvl w:val="0"/>
          <w:numId w:val="4"/>
        </w:numPr>
        <w:spacing w:after="200" w:line="276" w:lineRule="auto"/>
        <w:rPr>
          <w:rFonts w:asciiTheme="minorHAnsi" w:eastAsiaTheme="minorHAnsi" w:hAnsiTheme="minorHAnsi" w:cstheme="minorHAnsi"/>
          <w:bCs/>
        </w:rPr>
      </w:pPr>
      <w:r w:rsidRPr="00C60434">
        <w:rPr>
          <w:rFonts w:asciiTheme="minorHAnsi" w:eastAsiaTheme="minorHAnsi" w:hAnsiTheme="minorHAnsi" w:cstheme="minorHAnsi"/>
          <w:bCs/>
        </w:rPr>
        <w:t xml:space="preserve">Monitoring prowadzony jest całodobowo i obejmuje obiekt </w:t>
      </w:r>
      <w:r>
        <w:rPr>
          <w:rFonts w:asciiTheme="minorHAnsi" w:eastAsiaTheme="minorHAnsi" w:hAnsiTheme="minorHAnsi" w:cstheme="minorHAnsi"/>
          <w:bCs/>
        </w:rPr>
        <w:t>NZOZ</w:t>
      </w:r>
      <w:r w:rsidRPr="00C60434">
        <w:rPr>
          <w:rFonts w:asciiTheme="minorHAnsi" w:eastAsiaTheme="minorHAnsi" w:hAnsiTheme="minorHAnsi" w:cstheme="minorHAnsi"/>
          <w:bCs/>
        </w:rPr>
        <w:t xml:space="preserve"> oraz teren bezpośrednio przyległy</w:t>
      </w:r>
    </w:p>
    <w:p w14:paraId="2A0141E2" w14:textId="77777777" w:rsidR="00252217" w:rsidRPr="00C60434" w:rsidRDefault="00252217" w:rsidP="00252217">
      <w:pPr>
        <w:pStyle w:val="Akapitzlist"/>
        <w:numPr>
          <w:ilvl w:val="0"/>
          <w:numId w:val="4"/>
        </w:numPr>
        <w:spacing w:after="200" w:line="276" w:lineRule="auto"/>
        <w:rPr>
          <w:rFonts w:asciiTheme="minorHAnsi" w:eastAsiaTheme="minorHAnsi" w:hAnsiTheme="minorHAnsi" w:cstheme="minorHAnsi"/>
          <w:bCs/>
          <w:color w:val="000000" w:themeColor="text1"/>
        </w:rPr>
      </w:pPr>
      <w:r w:rsidRPr="00C60434">
        <w:rPr>
          <w:rFonts w:asciiTheme="minorHAnsi" w:eastAsiaTheme="minorHAnsi" w:hAnsiTheme="minorHAnsi" w:cstheme="minorHAnsi"/>
          <w:bCs/>
          <w:color w:val="000000" w:themeColor="text1"/>
        </w:rPr>
        <w:t xml:space="preserve">Dane osobowe przetwarzane są na podstawie </w:t>
      </w:r>
    </w:p>
    <w:p w14:paraId="0D4946C8" w14:textId="77777777" w:rsidR="00252217" w:rsidRPr="00C60434" w:rsidRDefault="00252217" w:rsidP="00252217">
      <w:pPr>
        <w:pStyle w:val="Akapitzlist"/>
        <w:numPr>
          <w:ilvl w:val="0"/>
          <w:numId w:val="3"/>
        </w:numPr>
        <w:spacing w:line="259" w:lineRule="auto"/>
        <w:ind w:left="1066" w:hanging="357"/>
        <w:rPr>
          <w:rFonts w:asciiTheme="minorHAnsi" w:eastAsiaTheme="minorHAnsi" w:hAnsiTheme="minorHAnsi" w:cstheme="minorHAnsi"/>
          <w:bCs/>
          <w:color w:val="000000" w:themeColor="text1"/>
        </w:rPr>
      </w:pPr>
      <w:r w:rsidRPr="00C60434">
        <w:rPr>
          <w:rFonts w:asciiTheme="minorHAnsi" w:eastAsiaTheme="minorHAnsi" w:hAnsiTheme="minorHAnsi" w:cstheme="minorHAnsi"/>
          <w:bCs/>
          <w:color w:val="000000" w:themeColor="text1"/>
        </w:rPr>
        <w:t>Monitoring TV - art. 6 ust. 1 lit c RODO w zw. z</w:t>
      </w:r>
      <w:r w:rsidRPr="00C60434">
        <w:rPr>
          <w:rFonts w:asciiTheme="minorHAnsi" w:hAnsiTheme="minorHAnsi" w:cstheme="minorHAnsi"/>
        </w:rPr>
        <w:t xml:space="preserve"> art. 22’2 § 2 Kodeksu pracy w celu zapewnienia bezpieczeństwa pracowników w tym przestrzegania procedur BHP, ochrony mienia, kontroli jakości obsługi petentów, zachowania w tajemnicy informacji, których ujawnienie mogłoby narazić Spółkę na szkody</w:t>
      </w:r>
    </w:p>
    <w:p w14:paraId="4F2D2BAA" w14:textId="77777777" w:rsidR="00252217" w:rsidRPr="00C60434" w:rsidRDefault="00252217" w:rsidP="00252217">
      <w:pPr>
        <w:pStyle w:val="Akapitzlist"/>
        <w:numPr>
          <w:ilvl w:val="0"/>
          <w:numId w:val="3"/>
        </w:numPr>
        <w:spacing w:after="200" w:line="276" w:lineRule="auto"/>
        <w:rPr>
          <w:rFonts w:asciiTheme="minorHAnsi" w:eastAsiaTheme="minorHAnsi" w:hAnsiTheme="minorHAnsi" w:cstheme="minorHAnsi"/>
          <w:bCs/>
          <w:color w:val="000000" w:themeColor="text1"/>
        </w:rPr>
      </w:pPr>
      <w:r w:rsidRPr="00C60434">
        <w:rPr>
          <w:rFonts w:asciiTheme="minorHAnsi" w:hAnsiTheme="minorHAnsi" w:cstheme="minorHAnsi"/>
          <w:color w:val="000000"/>
        </w:rPr>
        <w:t xml:space="preserve">W przypadku monitoringu TV  pracowników świadczących pracę na podstawie umów </w:t>
      </w:r>
      <w:proofErr w:type="spellStart"/>
      <w:r w:rsidRPr="00C60434">
        <w:rPr>
          <w:rFonts w:asciiTheme="minorHAnsi" w:hAnsiTheme="minorHAnsi" w:cstheme="minorHAnsi"/>
          <w:color w:val="000000"/>
        </w:rPr>
        <w:t>cywilno</w:t>
      </w:r>
      <w:proofErr w:type="spellEnd"/>
      <w:r w:rsidRPr="00C60434">
        <w:rPr>
          <w:rFonts w:asciiTheme="minorHAnsi" w:hAnsiTheme="minorHAnsi" w:cstheme="minorHAnsi"/>
          <w:color w:val="000000"/>
        </w:rPr>
        <w:t xml:space="preserve"> – prawnych</w:t>
      </w:r>
      <w:r>
        <w:rPr>
          <w:rFonts w:asciiTheme="minorHAnsi" w:hAnsiTheme="minorHAnsi" w:cstheme="minorHAnsi"/>
          <w:color w:val="000000"/>
        </w:rPr>
        <w:t xml:space="preserve"> </w:t>
      </w:r>
      <w:r w:rsidRPr="00C60434">
        <w:rPr>
          <w:rFonts w:asciiTheme="minorHAnsi" w:hAnsiTheme="minorHAnsi" w:cstheme="minorHAnsi"/>
          <w:color w:val="000000"/>
        </w:rPr>
        <w:t xml:space="preserve">oraz klientów podstawą przetwarzania danych jest art. 6 ust. 1 lit f tzw. ważny interes administratora, którego celem jest </w:t>
      </w:r>
      <w:r w:rsidRPr="00C60434">
        <w:rPr>
          <w:rFonts w:asciiTheme="minorHAnsi" w:hAnsiTheme="minorHAnsi" w:cstheme="minorHAnsi"/>
          <w:bCs/>
          <w:color w:val="000000" w:themeColor="text1"/>
        </w:rPr>
        <w:t>zapewnienia bezpieczeństwa osób przebywających na obiekcie oraz ochrony mienia</w:t>
      </w:r>
      <w:r w:rsidRPr="00C60434">
        <w:rPr>
          <w:rFonts w:asciiTheme="minorHAnsi" w:hAnsiTheme="minorHAnsi" w:cstheme="minorHAnsi"/>
          <w:color w:val="000000" w:themeColor="text1"/>
        </w:rPr>
        <w:t xml:space="preserve"> a także zapewnienie organizacji pracy umożliwiającej pełne wykorzystanie czasu pracy</w:t>
      </w:r>
    </w:p>
    <w:p w14:paraId="12F0FDC4" w14:textId="77777777" w:rsidR="00252217" w:rsidRPr="00967082" w:rsidRDefault="00252217" w:rsidP="00252217">
      <w:pPr>
        <w:pStyle w:val="Akapitzlist"/>
        <w:numPr>
          <w:ilvl w:val="0"/>
          <w:numId w:val="4"/>
        </w:numPr>
        <w:spacing w:line="288" w:lineRule="auto"/>
        <w:rPr>
          <w:rFonts w:asciiTheme="minorHAnsi" w:hAnsiTheme="minorHAnsi" w:cstheme="minorHAnsi"/>
          <w:shd w:val="clear" w:color="auto" w:fill="FFFFFF"/>
        </w:rPr>
      </w:pPr>
      <w:r w:rsidRPr="00967082">
        <w:rPr>
          <w:rFonts w:asciiTheme="minorHAnsi" w:hAnsiTheme="minorHAnsi" w:cstheme="minorHAnsi"/>
          <w:color w:val="000000" w:themeColor="text1"/>
        </w:rPr>
        <w:t>Przetwarzanie danych osobowych tj. wizerunku nie wymaga zgody osoby a wynika z realizacji obowiązku prawnego oraz ważnego interesu Administratora</w:t>
      </w:r>
    </w:p>
    <w:p w14:paraId="4243F5FC" w14:textId="77777777" w:rsidR="00252217" w:rsidRPr="00967082" w:rsidRDefault="00252217" w:rsidP="00252217">
      <w:pPr>
        <w:pStyle w:val="Akapitzlist"/>
        <w:numPr>
          <w:ilvl w:val="0"/>
          <w:numId w:val="4"/>
        </w:numPr>
        <w:spacing w:line="288" w:lineRule="auto"/>
        <w:rPr>
          <w:rFonts w:asciiTheme="minorHAnsi" w:hAnsiTheme="minorHAnsi" w:cstheme="minorHAnsi"/>
          <w:shd w:val="clear" w:color="auto" w:fill="FFFFFF"/>
        </w:rPr>
      </w:pPr>
      <w:r w:rsidRPr="00967082">
        <w:rPr>
          <w:rFonts w:asciiTheme="minorHAnsi" w:hAnsiTheme="minorHAnsi" w:cstheme="minorHAnsi"/>
          <w:shd w:val="clear" w:color="auto" w:fill="FFFFFF"/>
        </w:rPr>
        <w:t>Nagrania obrazu z monitoringu przechowuje się przez okres 30 dni od dnia nagrania.</w:t>
      </w:r>
    </w:p>
    <w:p w14:paraId="44409DB6" w14:textId="77777777" w:rsidR="00252217" w:rsidRPr="00967082" w:rsidRDefault="00252217" w:rsidP="00252217">
      <w:pPr>
        <w:pStyle w:val="Akapitzlist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</w:rPr>
      </w:pPr>
      <w:r w:rsidRPr="00967082">
        <w:rPr>
          <w:rFonts w:asciiTheme="minorHAnsi" w:hAnsiTheme="minorHAnsi" w:cstheme="minorHAnsi"/>
        </w:rPr>
        <w:t>Monitoring prowadzony jest z poszanowaniem godności i dóbr osobistych osób nim objętych. Materiały powstałe w trakcie monitoringu będą wykorzystane jedynie w ww. celach, a dostęp do materiałów z monitoringu będą miały wyłącznie osoby upoważnione do przetwarzania danych osobowych oraz podmioty z mocy prawa. Każda z osób upoważnionych zobowiązana jest do zachowania w tajemnicy wynikającą z tych materiałów.</w:t>
      </w:r>
    </w:p>
    <w:p w14:paraId="7DEF2ECC" w14:textId="77777777" w:rsidR="00252217" w:rsidRPr="00967082" w:rsidRDefault="00252217" w:rsidP="00252217">
      <w:pPr>
        <w:pStyle w:val="Akapitzlist"/>
        <w:numPr>
          <w:ilvl w:val="0"/>
          <w:numId w:val="4"/>
        </w:numPr>
        <w:spacing w:line="288" w:lineRule="auto"/>
        <w:rPr>
          <w:rFonts w:asciiTheme="minorHAnsi" w:hAnsiTheme="minorHAnsi" w:cstheme="minorHAnsi"/>
          <w:shd w:val="clear" w:color="auto" w:fill="FFFFFF"/>
        </w:rPr>
      </w:pPr>
      <w:r w:rsidRPr="00967082">
        <w:rPr>
          <w:rFonts w:asciiTheme="minorHAnsi" w:hAnsiTheme="minorHAnsi" w:cstheme="minorHAnsi"/>
          <w:shd w:val="clear" w:color="auto" w:fill="FFFFFF"/>
        </w:rPr>
        <w:t>W przypadku, w którym nagrania obrazu stanowią dowód w postępowaniu prowadzonym na podstawie prawa lub Administrator powziął wiadomość, iż mogą one stanowić dowód w postępowaniu, termin ulega przedłużeniu do czasu prawomocnego zakończenia postępowania. </w:t>
      </w:r>
    </w:p>
    <w:p w14:paraId="5BE34696" w14:textId="77777777" w:rsidR="00252217" w:rsidRPr="00967082" w:rsidRDefault="00252217" w:rsidP="00252217">
      <w:pPr>
        <w:pStyle w:val="Akapitzlist"/>
        <w:numPr>
          <w:ilvl w:val="0"/>
          <w:numId w:val="4"/>
        </w:numPr>
        <w:spacing w:line="288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96708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Dane osobowe nie będą przekazywane do innych krajów UE, nie będą użyte do zautomatyzowanego profilowania </w:t>
      </w:r>
    </w:p>
    <w:p w14:paraId="3917D9B6" w14:textId="77777777" w:rsidR="00252217" w:rsidRPr="00967082" w:rsidRDefault="00252217" w:rsidP="00252217">
      <w:pPr>
        <w:pStyle w:val="Akapitzlist"/>
        <w:numPr>
          <w:ilvl w:val="0"/>
          <w:numId w:val="4"/>
        </w:numPr>
        <w:spacing w:line="288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96708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Posiada Pan/ Pani prawo do: </w:t>
      </w:r>
      <w:r w:rsidRPr="00967082">
        <w:rPr>
          <w:rFonts w:asciiTheme="minorHAnsi" w:eastAsia="Times New Roman" w:hAnsiTheme="minorHAnsi" w:cstheme="minorHAnsi"/>
          <w:color w:val="000000" w:themeColor="text1"/>
        </w:rPr>
        <w:t>żądania dostępu do danych osobowych, ich sprostowania, usunięcia lub ograniczenia przetwarzania; wniesienia sprzeciwu wobec przetwarzania; wniesienia skargi do Urzędu Ochrony Danych;</w:t>
      </w:r>
    </w:p>
    <w:p w14:paraId="6307E033" w14:textId="77777777" w:rsidR="00252217" w:rsidRPr="00967082" w:rsidRDefault="00252217" w:rsidP="00252217">
      <w:pPr>
        <w:pStyle w:val="Akapitzlist"/>
        <w:numPr>
          <w:ilvl w:val="0"/>
          <w:numId w:val="4"/>
        </w:numPr>
        <w:spacing w:line="288" w:lineRule="auto"/>
        <w:rPr>
          <w:rFonts w:asciiTheme="minorHAnsi" w:eastAsia="Times New Roman" w:hAnsiTheme="minorHAnsi" w:cstheme="minorHAnsi"/>
          <w:bCs/>
          <w:color w:val="000000" w:themeColor="text1"/>
        </w:rPr>
      </w:pPr>
      <w:r w:rsidRPr="00967082">
        <w:rPr>
          <w:rFonts w:asciiTheme="minorHAnsi" w:hAnsiTheme="minorHAnsi" w:cstheme="minorHAnsi"/>
          <w:color w:val="000000" w:themeColor="text1"/>
          <w:shd w:val="clear" w:color="auto" w:fill="FFFFFF"/>
        </w:rPr>
        <w:t>Inspektorem Ochrony Dany</w:t>
      </w:r>
      <w:r>
        <w:rPr>
          <w:rFonts w:asciiTheme="minorHAnsi" w:eastAsia="Times New Roman" w:hAnsiTheme="minorHAnsi" w:cstheme="minorHAnsi"/>
          <w:bCs/>
          <w:color w:val="000000" w:themeColor="text1"/>
        </w:rPr>
        <w:t xml:space="preserve">ch </w:t>
      </w:r>
      <w:r w:rsidRPr="00967082">
        <w:rPr>
          <w:rFonts w:asciiTheme="minorHAnsi" w:eastAsia="Times New Roman" w:hAnsiTheme="minorHAnsi" w:cstheme="minorHAnsi"/>
          <w:bCs/>
          <w:color w:val="000000" w:themeColor="text1"/>
        </w:rPr>
        <w:t>jest: Arnold Paszta mail: arnold.partner@gmail.com</w:t>
      </w:r>
    </w:p>
    <w:p w14:paraId="1B1B4B5E" w14:textId="77777777" w:rsidR="00F40CE5" w:rsidRDefault="00F40CE5" w:rsidP="00F40CE5">
      <w:pPr>
        <w:pStyle w:val="NormalnyWeb"/>
        <w:spacing w:before="0" w:beforeAutospacing="0" w:after="12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F40C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8F2EB" w14:textId="77777777" w:rsidR="005B5B20" w:rsidRDefault="005B5B20" w:rsidP="005B773B">
      <w:r>
        <w:separator/>
      </w:r>
    </w:p>
  </w:endnote>
  <w:endnote w:type="continuationSeparator" w:id="0">
    <w:p w14:paraId="554D8620" w14:textId="77777777" w:rsidR="005B5B20" w:rsidRDefault="005B5B20" w:rsidP="005B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8A817" w14:textId="77777777" w:rsidR="005B5B20" w:rsidRDefault="005B5B20" w:rsidP="005B773B">
      <w:r>
        <w:separator/>
      </w:r>
    </w:p>
  </w:footnote>
  <w:footnote w:type="continuationSeparator" w:id="0">
    <w:p w14:paraId="2A5EE55F" w14:textId="77777777" w:rsidR="005B5B20" w:rsidRDefault="005B5B20" w:rsidP="005B7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F00B" w14:textId="0D9C6FD2" w:rsidR="005B773B" w:rsidRDefault="003A722B" w:rsidP="003A722B">
    <w:pPr>
      <w:pStyle w:val="Nagwek"/>
      <w:jc w:val="center"/>
    </w:pPr>
    <w:r>
      <w:rPr>
        <w:rFonts w:asciiTheme="minorHAnsi" w:hAnsiTheme="minorHAnsi" w:cstheme="minorHAnsi"/>
        <w:b/>
        <w:noProof/>
        <w:sz w:val="48"/>
        <w:szCs w:val="48"/>
      </w:rPr>
      <w:drawing>
        <wp:inline distT="0" distB="0" distL="0" distR="0" wp14:anchorId="457A8489" wp14:editId="3925A2B8">
          <wp:extent cx="1781175" cy="243427"/>
          <wp:effectExtent l="0" t="0" r="0" b="444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277" cy="2467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B25BB"/>
    <w:multiLevelType w:val="hybridMultilevel"/>
    <w:tmpl w:val="4F6673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>
      <w:start w:val="1"/>
      <w:numFmt w:val="decimal"/>
      <w:lvlText w:val="%2)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E2744F"/>
    <w:multiLevelType w:val="hybridMultilevel"/>
    <w:tmpl w:val="094AA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65945"/>
    <w:multiLevelType w:val="hybridMultilevel"/>
    <w:tmpl w:val="4CEA09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272F5"/>
    <w:multiLevelType w:val="hybridMultilevel"/>
    <w:tmpl w:val="F266C648"/>
    <w:lvl w:ilvl="0" w:tplc="080C0B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77855199">
    <w:abstractNumId w:val="1"/>
  </w:num>
  <w:num w:numId="2" w16cid:durableId="2068214354">
    <w:abstractNumId w:val="3"/>
  </w:num>
  <w:num w:numId="3" w16cid:durableId="1775320841">
    <w:abstractNumId w:val="0"/>
  </w:num>
  <w:num w:numId="4" w16cid:durableId="2049601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3B"/>
    <w:rsid w:val="00252217"/>
    <w:rsid w:val="003A722B"/>
    <w:rsid w:val="003C6B43"/>
    <w:rsid w:val="004332A8"/>
    <w:rsid w:val="00584C51"/>
    <w:rsid w:val="005B5B20"/>
    <w:rsid w:val="005B773B"/>
    <w:rsid w:val="006418CE"/>
    <w:rsid w:val="00906E23"/>
    <w:rsid w:val="00BB11C0"/>
    <w:rsid w:val="00F4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9CFF"/>
  <w15:chartTrackingRefBased/>
  <w15:docId w15:val="{26185DCB-6438-4D71-99D3-5FC16C25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7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7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7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722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722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40CE5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F40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217"/>
    <w:pPr>
      <w:spacing w:line="360" w:lineRule="auto"/>
      <w:contextualSpacing/>
      <w:jc w:val="both"/>
    </w:pPr>
    <w:rPr>
      <w:rFonts w:ascii="Arial" w:eastAsia="Calibri" w:hAnsi="Arial"/>
      <w:sz w:val="22"/>
      <w:szCs w:val="22"/>
    </w:rPr>
  </w:style>
  <w:style w:type="paragraph" w:customStyle="1" w:styleId="m6051444604804410778default">
    <w:name w:val="m_6051444604804410778default"/>
    <w:basedOn w:val="Normalny"/>
    <w:rsid w:val="002522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Paszta</dc:creator>
  <cp:keywords/>
  <dc:description/>
  <cp:lastModifiedBy>Arnold Paszta</cp:lastModifiedBy>
  <cp:revision>3</cp:revision>
  <dcterms:created xsi:type="dcterms:W3CDTF">2022-07-12T12:16:00Z</dcterms:created>
  <dcterms:modified xsi:type="dcterms:W3CDTF">2022-07-12T12:16:00Z</dcterms:modified>
</cp:coreProperties>
</file>